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59" w:rsidRPr="00813C66" w:rsidRDefault="00AC6E01" w:rsidP="008926AF">
      <w:pPr>
        <w:spacing w:after="0" w:line="240" w:lineRule="auto"/>
        <w:jc w:val="center"/>
        <w:rPr>
          <w:rFonts w:ascii="PT Astra Serif" w:hAnsi="PT Astra Serif" w:cs="Times New Roman"/>
          <w:b/>
          <w:color w:val="002060"/>
          <w:sz w:val="23"/>
          <w:szCs w:val="23"/>
        </w:rPr>
      </w:pPr>
      <w:r w:rsidRPr="00813C66">
        <w:rPr>
          <w:rFonts w:ascii="PT Astra Serif" w:hAnsi="PT Astra Serif" w:cs="Times New Roman"/>
          <w:b/>
          <w:color w:val="002060"/>
          <w:sz w:val="23"/>
          <w:szCs w:val="23"/>
        </w:rPr>
        <w:t>ДОГОВОР</w:t>
      </w:r>
    </w:p>
    <w:p w:rsidR="008926AF" w:rsidRPr="00813C66" w:rsidRDefault="008926AF" w:rsidP="008926AF">
      <w:pPr>
        <w:spacing w:after="0" w:line="360" w:lineRule="auto"/>
        <w:jc w:val="center"/>
        <w:rPr>
          <w:rFonts w:ascii="PT Astra Serif" w:hAnsi="PT Astra Serif" w:cs="Times New Roman"/>
          <w:b/>
          <w:color w:val="002060"/>
          <w:sz w:val="23"/>
          <w:szCs w:val="23"/>
        </w:rPr>
      </w:pPr>
      <w:r w:rsidRPr="00813C66">
        <w:rPr>
          <w:rFonts w:ascii="PT Astra Serif" w:hAnsi="PT Astra Serif" w:cs="Times New Roman"/>
          <w:b/>
          <w:color w:val="002060"/>
          <w:sz w:val="23"/>
          <w:szCs w:val="23"/>
        </w:rPr>
        <w:t>на подготовку специалиста со средним профессиональным образованием</w:t>
      </w:r>
    </w:p>
    <w:p w:rsidR="00AC6E01" w:rsidRPr="00813C66" w:rsidRDefault="008926AF" w:rsidP="008926AF">
      <w:pPr>
        <w:tabs>
          <w:tab w:val="left" w:pos="6096"/>
        </w:tabs>
        <w:spacing w:after="0" w:line="360" w:lineRule="auto"/>
        <w:jc w:val="center"/>
        <w:rPr>
          <w:rFonts w:ascii="PT Astra Serif" w:hAnsi="PT Astra Serif" w:cs="Times New Roman"/>
          <w:b/>
          <w:color w:val="002060"/>
          <w:sz w:val="23"/>
          <w:szCs w:val="23"/>
        </w:rPr>
      </w:pPr>
      <w:r w:rsidRPr="00813C66">
        <w:rPr>
          <w:rFonts w:ascii="PT Astra Serif" w:hAnsi="PT Astra Serif" w:cs="Times New Roman"/>
          <w:b/>
          <w:color w:val="002060"/>
          <w:sz w:val="23"/>
          <w:szCs w:val="23"/>
        </w:rPr>
        <w:t>№ ____</w:t>
      </w:r>
      <w:r w:rsidR="00AC6E01" w:rsidRPr="00813C66">
        <w:rPr>
          <w:rFonts w:ascii="PT Astra Serif" w:hAnsi="PT Astra Serif" w:cs="Times New Roman"/>
          <w:b/>
          <w:color w:val="002060"/>
          <w:sz w:val="23"/>
          <w:szCs w:val="23"/>
        </w:rPr>
        <w:tab/>
      </w:r>
      <w:r w:rsidRPr="00813C66">
        <w:rPr>
          <w:rFonts w:ascii="PT Astra Serif" w:hAnsi="PT Astra Serif" w:cs="Times New Roman"/>
          <w:b/>
          <w:color w:val="002060"/>
          <w:sz w:val="23"/>
          <w:szCs w:val="23"/>
        </w:rPr>
        <w:t>«___»</w:t>
      </w:r>
      <w:r w:rsidR="00AC6E01" w:rsidRPr="00813C66">
        <w:rPr>
          <w:rFonts w:ascii="PT Astra Serif" w:hAnsi="PT Astra Serif" w:cs="Times New Roman"/>
          <w:b/>
          <w:color w:val="002060"/>
          <w:sz w:val="23"/>
          <w:szCs w:val="23"/>
        </w:rPr>
        <w:t xml:space="preserve"> </w:t>
      </w:r>
      <w:r w:rsidRPr="00813C66">
        <w:rPr>
          <w:rFonts w:ascii="PT Astra Serif" w:hAnsi="PT Astra Serif" w:cs="Times New Roman"/>
          <w:b/>
          <w:color w:val="002060"/>
          <w:sz w:val="23"/>
          <w:szCs w:val="23"/>
        </w:rPr>
        <w:t>__________ 20___</w:t>
      </w:r>
      <w:r w:rsidR="00AC6E01" w:rsidRPr="00813C66">
        <w:rPr>
          <w:rFonts w:ascii="PT Astra Serif" w:hAnsi="PT Astra Serif" w:cs="Times New Roman"/>
          <w:b/>
          <w:color w:val="002060"/>
          <w:sz w:val="23"/>
          <w:szCs w:val="23"/>
        </w:rPr>
        <w:t xml:space="preserve"> г.</w:t>
      </w:r>
    </w:p>
    <w:p w:rsidR="008926AF" w:rsidRPr="00813C66" w:rsidRDefault="008926AF" w:rsidP="008926AF">
      <w:pPr>
        <w:tabs>
          <w:tab w:val="left" w:pos="7230"/>
        </w:tabs>
        <w:spacing w:after="0" w:line="360" w:lineRule="auto"/>
        <w:jc w:val="center"/>
        <w:rPr>
          <w:rFonts w:ascii="PT Astra Serif" w:hAnsi="PT Astra Serif" w:cs="Times New Roman"/>
          <w:b/>
          <w:color w:val="002060"/>
          <w:sz w:val="23"/>
          <w:szCs w:val="23"/>
        </w:rPr>
      </w:pPr>
      <w:r w:rsidRPr="00813C66">
        <w:rPr>
          <w:rFonts w:ascii="PT Astra Serif" w:hAnsi="PT Astra Serif" w:cs="Times New Roman"/>
          <w:b/>
          <w:color w:val="002060"/>
          <w:sz w:val="23"/>
          <w:szCs w:val="23"/>
        </w:rPr>
        <w:t>г</w:t>
      </w:r>
      <w:proofErr w:type="gramStart"/>
      <w:r w:rsidRPr="00813C66">
        <w:rPr>
          <w:rFonts w:ascii="PT Astra Serif" w:hAnsi="PT Astra Serif" w:cs="Times New Roman"/>
          <w:b/>
          <w:color w:val="002060"/>
          <w:sz w:val="23"/>
          <w:szCs w:val="23"/>
        </w:rPr>
        <w:t>.У</w:t>
      </w:r>
      <w:proofErr w:type="gramEnd"/>
      <w:r w:rsidRPr="00813C66">
        <w:rPr>
          <w:rFonts w:ascii="PT Astra Serif" w:hAnsi="PT Astra Serif" w:cs="Times New Roman"/>
          <w:b/>
          <w:color w:val="002060"/>
          <w:sz w:val="23"/>
          <w:szCs w:val="23"/>
        </w:rPr>
        <w:t>льяновск</w:t>
      </w:r>
    </w:p>
    <w:p w:rsidR="00AC6E01" w:rsidRPr="00813C66" w:rsidRDefault="00AC6E01" w:rsidP="00AC6E01">
      <w:pPr>
        <w:spacing w:after="0" w:line="240" w:lineRule="auto"/>
        <w:rPr>
          <w:rFonts w:ascii="PT Astra Serif" w:hAnsi="PT Astra Serif" w:cs="Times New Roman"/>
          <w:color w:val="002060"/>
          <w:sz w:val="16"/>
          <w:szCs w:val="16"/>
        </w:rPr>
      </w:pPr>
    </w:p>
    <w:p w:rsidR="008926AF" w:rsidRPr="00813C66" w:rsidRDefault="00AC6E01" w:rsidP="00351081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eastAsia="Times New Roman" w:hAnsi="PT Astra Serif" w:cs="Times New Roman"/>
          <w:color w:val="002060"/>
          <w:sz w:val="21"/>
          <w:szCs w:val="21"/>
        </w:rPr>
        <w:t>Областное государственное бюджетное профессиональное образовательное учреждение «Ульяновский профессионально-</w:t>
      </w:r>
      <w:r w:rsidR="00813C66" w:rsidRPr="00813C66">
        <w:rPr>
          <w:rFonts w:ascii="PT Astra Serif" w:eastAsia="Times New Roman" w:hAnsi="PT Astra Serif" w:cs="Times New Roman"/>
          <w:color w:val="002060"/>
          <w:sz w:val="21"/>
          <w:szCs w:val="21"/>
        </w:rPr>
        <w:t>политехнический</w:t>
      </w:r>
      <w:r w:rsidRPr="00813C66">
        <w:rPr>
          <w:rFonts w:ascii="PT Astra Serif" w:eastAsia="Times New Roman" w:hAnsi="PT Astra Serif" w:cs="Times New Roman"/>
          <w:color w:val="002060"/>
          <w:sz w:val="21"/>
          <w:szCs w:val="21"/>
        </w:rPr>
        <w:t xml:space="preserve"> колледж»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в лице директора </w:t>
      </w:r>
      <w:r w:rsidRPr="00813C66">
        <w:rPr>
          <w:rFonts w:ascii="PT Astra Serif" w:eastAsia="Times New Roman" w:hAnsi="PT Astra Serif" w:cs="Times New Roman"/>
          <w:color w:val="002060"/>
          <w:sz w:val="21"/>
          <w:szCs w:val="21"/>
        </w:rPr>
        <w:t>Рахимов Асхат Мингасимович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, действующего на о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с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новании Устава, именуемое в дальнейшем «</w:t>
      </w:r>
      <w:r w:rsidR="008926AF" w:rsidRPr="00813C66">
        <w:rPr>
          <w:rFonts w:ascii="PT Astra Serif" w:hAnsi="PT Astra Serif" w:cs="Times New Roman"/>
          <w:color w:val="002060"/>
          <w:sz w:val="21"/>
          <w:szCs w:val="21"/>
        </w:rPr>
        <w:t>Колледж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», с одной стороны и </w:t>
      </w:r>
      <w:r w:rsidR="00321C3F" w:rsidRPr="00813C66">
        <w:rPr>
          <w:rFonts w:ascii="PT Astra Serif" w:hAnsi="PT Astra Serif" w:cs="Times New Roman"/>
          <w:color w:val="002060"/>
          <w:sz w:val="21"/>
          <w:szCs w:val="21"/>
        </w:rPr>
        <w:t>____</w:t>
      </w:r>
      <w:r w:rsidR="00317076" w:rsidRPr="00813C66">
        <w:rPr>
          <w:rFonts w:ascii="PT Astra Serif" w:hAnsi="PT Astra Serif" w:cs="Times New Roman"/>
          <w:color w:val="002060"/>
          <w:sz w:val="21"/>
          <w:szCs w:val="21"/>
        </w:rPr>
        <w:t>_______________________</w:t>
      </w:r>
      <w:r w:rsidR="00321C3F" w:rsidRPr="00813C66">
        <w:rPr>
          <w:rFonts w:ascii="PT Astra Serif" w:hAnsi="PT Astra Serif" w:cs="Times New Roman"/>
          <w:color w:val="002060"/>
          <w:sz w:val="21"/>
          <w:szCs w:val="21"/>
        </w:rPr>
        <w:t>_____</w:t>
      </w:r>
    </w:p>
    <w:p w:rsidR="008926AF" w:rsidRPr="00813C66" w:rsidRDefault="008926AF" w:rsidP="008926AF">
      <w:pPr>
        <w:spacing w:after="0" w:line="240" w:lineRule="auto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________________________________________</w:t>
      </w:r>
      <w:r w:rsidR="00351081" w:rsidRPr="00813C66">
        <w:rPr>
          <w:rFonts w:ascii="PT Astra Serif" w:hAnsi="PT Astra Serif" w:cs="Times New Roman"/>
          <w:color w:val="002060"/>
          <w:sz w:val="21"/>
          <w:szCs w:val="21"/>
        </w:rPr>
        <w:t>________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_____________________________________</w:t>
      </w:r>
      <w:r w:rsidR="00AC6E01" w:rsidRPr="00813C66">
        <w:rPr>
          <w:rFonts w:ascii="PT Astra Serif" w:hAnsi="PT Astra Serif" w:cs="Times New Roman"/>
          <w:color w:val="002060"/>
          <w:sz w:val="21"/>
          <w:szCs w:val="21"/>
        </w:rPr>
        <w:t>,</w:t>
      </w:r>
    </w:p>
    <w:p w:rsidR="00AC6E01" w:rsidRPr="00813C66" w:rsidRDefault="00AC6E01" w:rsidP="008926AF">
      <w:pPr>
        <w:spacing w:after="0" w:line="240" w:lineRule="auto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именуем</w:t>
      </w:r>
      <w:r w:rsidR="008926AF" w:rsidRPr="00813C66">
        <w:rPr>
          <w:rFonts w:ascii="PT Astra Serif" w:hAnsi="PT Astra Serif" w:cs="Times New Roman"/>
          <w:color w:val="002060"/>
          <w:sz w:val="21"/>
          <w:szCs w:val="21"/>
        </w:rPr>
        <w:t>ый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в дальнейшем «</w:t>
      </w:r>
      <w:r w:rsidR="008926AF" w:rsidRPr="00813C66">
        <w:rPr>
          <w:rFonts w:ascii="PT Astra Serif" w:hAnsi="PT Astra Serif" w:cs="Times New Roman"/>
          <w:color w:val="002060"/>
          <w:sz w:val="21"/>
          <w:szCs w:val="21"/>
        </w:rPr>
        <w:t>Заказчик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», с другой стороны, заключили настоящий </w:t>
      </w:r>
      <w:r w:rsidR="008926AF" w:rsidRPr="00813C66">
        <w:rPr>
          <w:rFonts w:ascii="PT Astra Serif" w:hAnsi="PT Astra Serif" w:cs="Times New Roman"/>
          <w:color w:val="002060"/>
          <w:sz w:val="21"/>
          <w:szCs w:val="21"/>
        </w:rPr>
        <w:t>Д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оговор о нижеследую</w:t>
      </w:r>
      <w:r w:rsidR="008926AF" w:rsidRPr="00813C66">
        <w:rPr>
          <w:rFonts w:ascii="PT Astra Serif" w:hAnsi="PT Astra Serif" w:cs="Times New Roman"/>
          <w:color w:val="002060"/>
          <w:sz w:val="21"/>
          <w:szCs w:val="21"/>
        </w:rPr>
        <w:t>щем:</w:t>
      </w:r>
    </w:p>
    <w:p w:rsidR="00982E6B" w:rsidRPr="00813C66" w:rsidRDefault="00982E6B" w:rsidP="00AC6E01">
      <w:pPr>
        <w:spacing w:after="0" w:line="240" w:lineRule="auto"/>
        <w:jc w:val="both"/>
        <w:rPr>
          <w:rFonts w:ascii="PT Astra Serif" w:hAnsi="PT Astra Serif" w:cs="Times New Roman"/>
          <w:color w:val="002060"/>
          <w:sz w:val="10"/>
          <w:szCs w:val="10"/>
        </w:rPr>
      </w:pPr>
    </w:p>
    <w:p w:rsidR="00AC6E01" w:rsidRPr="00813C66" w:rsidRDefault="00AC6E01" w:rsidP="00AC6E0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>Предмет договора</w:t>
      </w:r>
    </w:p>
    <w:p w:rsidR="008926AF" w:rsidRPr="00813C66" w:rsidRDefault="008926AF" w:rsidP="00AC6E0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proofErr w:type="gramStart"/>
      <w:r w:rsidRPr="00813C66">
        <w:rPr>
          <w:rFonts w:ascii="PT Astra Serif" w:hAnsi="PT Astra Serif" w:cs="Times New Roman"/>
          <w:color w:val="002060"/>
          <w:sz w:val="21"/>
          <w:szCs w:val="21"/>
        </w:rPr>
        <w:t>В соответствии с действующих законодательством РФ, лицензией на право ведения образовательной деятельности</w:t>
      </w:r>
      <w:r w:rsidR="00813C66"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№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</w:t>
      </w:r>
      <w:r w:rsidR="00813C66" w:rsidRPr="00813C66">
        <w:rPr>
          <w:rFonts w:ascii="PT Astra Serif" w:hAnsi="PT Astra Serif"/>
          <w:color w:val="002060"/>
          <w:sz w:val="21"/>
          <w:szCs w:val="21"/>
        </w:rPr>
        <w:t>3469 от 12.05.2021</w:t>
      </w:r>
      <w:r w:rsidR="00813C66"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(срок действия – бессрочно) и свидетельством о государственной аккредит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а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ции № </w:t>
      </w:r>
      <w:r w:rsidR="0004638A" w:rsidRPr="00813C66">
        <w:rPr>
          <w:rFonts w:ascii="PT Astra Serif" w:hAnsi="PT Astra Serif" w:cs="Times New Roman"/>
          <w:color w:val="002060"/>
          <w:sz w:val="21"/>
          <w:szCs w:val="21"/>
        </w:rPr>
        <w:t>3127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от </w:t>
      </w:r>
      <w:r w:rsidR="0004638A" w:rsidRPr="00813C66">
        <w:rPr>
          <w:rFonts w:ascii="PT Astra Serif" w:hAnsi="PT Astra Serif" w:cs="Times New Roman"/>
          <w:color w:val="002060"/>
          <w:sz w:val="21"/>
          <w:szCs w:val="21"/>
        </w:rPr>
        <w:t>24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</w:t>
      </w:r>
      <w:r w:rsidR="0004638A" w:rsidRPr="00813C66">
        <w:rPr>
          <w:rFonts w:ascii="PT Astra Serif" w:hAnsi="PT Astra Serif" w:cs="Times New Roman"/>
          <w:color w:val="002060"/>
          <w:sz w:val="21"/>
          <w:szCs w:val="21"/>
        </w:rPr>
        <w:t>июня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201</w:t>
      </w:r>
      <w:r w:rsidR="0004638A" w:rsidRPr="00813C66">
        <w:rPr>
          <w:rFonts w:ascii="PT Astra Serif" w:hAnsi="PT Astra Serif" w:cs="Times New Roman"/>
          <w:color w:val="002060"/>
          <w:sz w:val="21"/>
          <w:szCs w:val="21"/>
        </w:rPr>
        <w:t>9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г</w:t>
      </w:r>
      <w:r w:rsidR="0004638A" w:rsidRPr="00813C66">
        <w:rPr>
          <w:rFonts w:ascii="PT Astra Serif" w:hAnsi="PT Astra Serif" w:cs="Times New Roman"/>
          <w:color w:val="002060"/>
          <w:sz w:val="21"/>
          <w:szCs w:val="21"/>
        </w:rPr>
        <w:t>. (срок действия: по 22 июня 2024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г.) Колледж принимает на себя обязательства по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д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готовить специалиста со средним профессиональным обр</w:t>
      </w:r>
      <w:bookmarkStart w:id="0" w:name="_GoBack"/>
      <w:bookmarkEnd w:id="0"/>
      <w:r w:rsidRPr="00813C66">
        <w:rPr>
          <w:rFonts w:ascii="PT Astra Serif" w:hAnsi="PT Astra Serif" w:cs="Times New Roman"/>
          <w:color w:val="002060"/>
          <w:sz w:val="21"/>
          <w:szCs w:val="21"/>
        </w:rPr>
        <w:t>азованием по программе подготовки специалистов сре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д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него звена, а Заказчик обязуется в порядке и на</w:t>
      </w:r>
      <w:proofErr w:type="gramEnd"/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условиях настоящего Договора по</w:t>
      </w:r>
      <w:r w:rsidR="00351081" w:rsidRPr="00813C66">
        <w:rPr>
          <w:rFonts w:ascii="PT Astra Serif" w:hAnsi="PT Astra Serif" w:cs="Times New Roman"/>
          <w:color w:val="002060"/>
          <w:sz w:val="21"/>
          <w:szCs w:val="21"/>
        </w:rPr>
        <w:t>дготовку студента ___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_______</w:t>
      </w:r>
      <w:r w:rsidR="00321C3F" w:rsidRPr="00813C66">
        <w:rPr>
          <w:rFonts w:ascii="PT Astra Serif" w:hAnsi="PT Astra Serif" w:cs="Times New Roman"/>
          <w:color w:val="002060"/>
          <w:sz w:val="21"/>
          <w:szCs w:val="21"/>
        </w:rPr>
        <w:t>__</w:t>
      </w:r>
      <w:r w:rsidR="00317076" w:rsidRPr="00813C66">
        <w:rPr>
          <w:rFonts w:ascii="PT Astra Serif" w:hAnsi="PT Astra Serif" w:cs="Times New Roman"/>
          <w:color w:val="002060"/>
          <w:sz w:val="21"/>
          <w:szCs w:val="21"/>
        </w:rPr>
        <w:t>____________________________________________________</w:t>
      </w:r>
      <w:r w:rsidR="00321C3F" w:rsidRPr="00813C66">
        <w:rPr>
          <w:rFonts w:ascii="PT Astra Serif" w:hAnsi="PT Astra Serif" w:cs="Times New Roman"/>
          <w:color w:val="002060"/>
          <w:sz w:val="21"/>
          <w:szCs w:val="21"/>
        </w:rPr>
        <w:t>__________________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_____</w:t>
      </w:r>
    </w:p>
    <w:p w:rsidR="008926AF" w:rsidRPr="00813C66" w:rsidRDefault="008926AF" w:rsidP="008926AF">
      <w:p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по специальности: __________________</w:t>
      </w:r>
      <w:r w:rsidR="00351081" w:rsidRPr="00813C66">
        <w:rPr>
          <w:rFonts w:ascii="PT Astra Serif" w:hAnsi="PT Astra Serif" w:cs="Times New Roman"/>
          <w:color w:val="002060"/>
          <w:sz w:val="21"/>
          <w:szCs w:val="21"/>
        </w:rPr>
        <w:t>_________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___________________________________________</w:t>
      </w:r>
      <w:r w:rsidR="00321C3F" w:rsidRPr="00813C66">
        <w:rPr>
          <w:rFonts w:ascii="PT Astra Serif" w:hAnsi="PT Astra Serif" w:cs="Times New Roman"/>
          <w:color w:val="002060"/>
          <w:sz w:val="21"/>
          <w:szCs w:val="21"/>
        </w:rPr>
        <w:t>___</w:t>
      </w:r>
    </w:p>
    <w:p w:rsidR="008926AF" w:rsidRPr="00813C66" w:rsidRDefault="008926AF" w:rsidP="008926AF">
      <w:p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___________________________________________</w:t>
      </w:r>
      <w:r w:rsidR="00351081" w:rsidRPr="00813C66">
        <w:rPr>
          <w:rFonts w:ascii="PT Astra Serif" w:hAnsi="PT Astra Serif" w:cs="Times New Roman"/>
          <w:color w:val="002060"/>
          <w:sz w:val="21"/>
          <w:szCs w:val="21"/>
        </w:rPr>
        <w:t>_________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__________________________________</w:t>
      </w:r>
      <w:r w:rsidR="00321C3F" w:rsidRPr="00813C66">
        <w:rPr>
          <w:rFonts w:ascii="PT Astra Serif" w:hAnsi="PT Astra Serif" w:cs="Times New Roman"/>
          <w:color w:val="002060"/>
          <w:sz w:val="21"/>
          <w:szCs w:val="21"/>
        </w:rPr>
        <w:t>____</w:t>
      </w:r>
    </w:p>
    <w:p w:rsidR="00CA73C9" w:rsidRPr="00813C66" w:rsidRDefault="00CA73C9" w:rsidP="008926AF">
      <w:p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Форма обучения: </w:t>
      </w:r>
      <w:r w:rsidR="00377890" w:rsidRPr="00813C66">
        <w:rPr>
          <w:rFonts w:ascii="PT Astra Serif" w:hAnsi="PT Astra Serif" w:cs="Times New Roman"/>
          <w:b/>
          <w:color w:val="002060"/>
          <w:sz w:val="21"/>
          <w:szCs w:val="21"/>
        </w:rPr>
        <w:t>заочная</w:t>
      </w: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>.</w:t>
      </w:r>
    </w:p>
    <w:p w:rsidR="00AC6E01" w:rsidRPr="00813C66" w:rsidRDefault="00CA73C9" w:rsidP="00AC6E0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Колледж проводит подготовку студента в соответствии с законодательством РФ об образовании. </w:t>
      </w:r>
    </w:p>
    <w:p w:rsidR="00CA73C9" w:rsidRPr="00813C66" w:rsidRDefault="00CA73C9" w:rsidP="00AC6E0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Обучение осуществляется на русском языке в соответствии с Федеральным государственным образ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вательным стандартом, законодательством РФ об образовании, Уставом колледжа и настоящим Договором.</w:t>
      </w:r>
    </w:p>
    <w:p w:rsidR="00AC6E01" w:rsidRPr="00813C66" w:rsidRDefault="00AC6E01" w:rsidP="00AC6E01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10"/>
          <w:szCs w:val="10"/>
        </w:rPr>
      </w:pPr>
    </w:p>
    <w:p w:rsidR="00AC6E01" w:rsidRPr="00813C66" w:rsidRDefault="00CA73C9" w:rsidP="00AC6E0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 xml:space="preserve">Права и обязанности </w:t>
      </w:r>
      <w:r w:rsidR="00AC1450" w:rsidRPr="00813C66">
        <w:rPr>
          <w:rFonts w:ascii="PT Astra Serif" w:hAnsi="PT Astra Serif" w:cs="Times New Roman"/>
          <w:b/>
          <w:color w:val="002060"/>
          <w:sz w:val="21"/>
          <w:szCs w:val="21"/>
        </w:rPr>
        <w:t>Колледжа</w:t>
      </w:r>
    </w:p>
    <w:p w:rsidR="00AC6E01" w:rsidRPr="00813C66" w:rsidRDefault="00CA73C9" w:rsidP="00AC6E0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Обязанности</w:t>
      </w:r>
      <w:r w:rsidR="006A7045" w:rsidRPr="00813C66">
        <w:rPr>
          <w:rFonts w:ascii="PT Astra Serif" w:hAnsi="PT Astra Serif" w:cs="Times New Roman"/>
          <w:color w:val="002060"/>
          <w:sz w:val="21"/>
          <w:szCs w:val="21"/>
        </w:rPr>
        <w:t>:</w:t>
      </w:r>
    </w:p>
    <w:p w:rsidR="00CA73C9" w:rsidRPr="00813C66" w:rsidRDefault="00AA5C90" w:rsidP="00CA73C9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="00CA73C9" w:rsidRPr="00813C66">
        <w:rPr>
          <w:rFonts w:ascii="PT Astra Serif" w:hAnsi="PT Astra Serif" w:cs="Times New Roman"/>
          <w:color w:val="002060"/>
          <w:sz w:val="21"/>
          <w:szCs w:val="21"/>
        </w:rPr>
        <w:t>бязуется подготовить студента по специальности в сроки, обусловленные пунктом 1.1. настоящего Договора.</w:t>
      </w:r>
    </w:p>
    <w:p w:rsidR="00CA73C9" w:rsidRPr="00813C66" w:rsidRDefault="00AA5C90" w:rsidP="00CA73C9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Г</w:t>
      </w:r>
      <w:r w:rsidR="00CA73C9" w:rsidRPr="00813C66">
        <w:rPr>
          <w:rFonts w:ascii="PT Astra Serif" w:hAnsi="PT Astra Serif" w:cs="Times New Roman"/>
          <w:color w:val="002060"/>
          <w:sz w:val="21"/>
          <w:szCs w:val="21"/>
        </w:rPr>
        <w:t>арантирует соблюдение прав и обязанностей студента в соответствии с законодательством об образ</w:t>
      </w:r>
      <w:r w:rsidR="00CA73C9"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="00CA73C9" w:rsidRPr="00813C66">
        <w:rPr>
          <w:rFonts w:ascii="PT Astra Serif" w:hAnsi="PT Astra Serif" w:cs="Times New Roman"/>
          <w:color w:val="002060"/>
          <w:sz w:val="21"/>
          <w:szCs w:val="21"/>
        </w:rPr>
        <w:t>вании и Уставом колледжа.</w:t>
      </w:r>
    </w:p>
    <w:p w:rsidR="00CA73C9" w:rsidRPr="00813C66" w:rsidRDefault="00AA5C90" w:rsidP="00CA73C9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="00CA73C9" w:rsidRPr="00813C66">
        <w:rPr>
          <w:rFonts w:ascii="PT Astra Serif" w:hAnsi="PT Astra Serif" w:cs="Times New Roman"/>
          <w:color w:val="002060"/>
          <w:sz w:val="21"/>
          <w:szCs w:val="21"/>
        </w:rPr>
        <w:t>бязуется ознакомить Заказчика (студента) с Уставом Колледжа, локальными нормативными актами.</w:t>
      </w:r>
    </w:p>
    <w:p w:rsidR="006A7045" w:rsidRPr="00813C66" w:rsidRDefault="00CA73C9" w:rsidP="00AC6E0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Права</w:t>
      </w:r>
      <w:r w:rsidR="006A7045" w:rsidRPr="00813C66">
        <w:rPr>
          <w:rFonts w:ascii="PT Astra Serif" w:hAnsi="PT Astra Serif" w:cs="Times New Roman"/>
          <w:color w:val="002060"/>
          <w:sz w:val="21"/>
          <w:szCs w:val="21"/>
        </w:rPr>
        <w:t>:</w:t>
      </w:r>
    </w:p>
    <w:p w:rsidR="00B31B7B" w:rsidRPr="00813C66" w:rsidRDefault="00B31B7B" w:rsidP="00B31B7B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Требовать от Заказчика своевременной оплаты стоимости обучения в соответствии с условиями наст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ящего Договора.</w:t>
      </w:r>
    </w:p>
    <w:p w:rsidR="00B31B7B" w:rsidRPr="00813C66" w:rsidRDefault="00B31B7B" w:rsidP="00B31B7B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Требовать от студента выполнения учебного плана в соответствии с Федеральным государственным образовательным стандартом.</w:t>
      </w:r>
    </w:p>
    <w:p w:rsidR="00B31B7B" w:rsidRPr="00813C66" w:rsidRDefault="00B31B7B" w:rsidP="00B31B7B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Отчислить студента из Колледжа в следующих случаях:</w:t>
      </w:r>
    </w:p>
    <w:p w:rsidR="00B31B7B" w:rsidRPr="00813C66" w:rsidRDefault="00B31B7B" w:rsidP="00B31B7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при невнесении Заказчиком в полном объёме платы за обучение в сроки, установленные настоящим Договором;</w:t>
      </w:r>
    </w:p>
    <w:p w:rsidR="00B31B7B" w:rsidRPr="00813C66" w:rsidRDefault="00B31B7B" w:rsidP="00B31B7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при невыполнении студентом учебного плана; нарушении требований Устава и правил внутреннего распорядка.</w:t>
      </w:r>
    </w:p>
    <w:p w:rsidR="00B31B7B" w:rsidRPr="00813C66" w:rsidRDefault="00B31B7B" w:rsidP="00B31B7B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В исключительных случаях предоставить Заказчик</w:t>
      </w:r>
      <w:r w:rsidR="00AA5C90" w:rsidRPr="00813C66">
        <w:rPr>
          <w:rFonts w:ascii="PT Astra Serif" w:hAnsi="PT Astra Serif" w:cs="Times New Roman"/>
          <w:color w:val="002060"/>
          <w:sz w:val="21"/>
          <w:szCs w:val="21"/>
        </w:rPr>
        <w:t>у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отсрочку оплаты.</w:t>
      </w:r>
    </w:p>
    <w:p w:rsidR="00B31B7B" w:rsidRPr="00813C66" w:rsidRDefault="00B31B7B" w:rsidP="00B31B7B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При увеличении расходов по подготовке студента в связи с изменением оплаты труда, цен, тарифов и т.п. в одностороннем порядке изменить оплату за обучение с последующим предупреждением об этом Заказчика.</w:t>
      </w:r>
    </w:p>
    <w:p w:rsidR="009E55B5" w:rsidRPr="00813C66" w:rsidRDefault="009E55B5" w:rsidP="009E55B5">
      <w:pPr>
        <w:tabs>
          <w:tab w:val="left" w:pos="993"/>
        </w:tabs>
        <w:spacing w:after="0" w:line="240" w:lineRule="auto"/>
        <w:ind w:left="207" w:firstLine="786"/>
        <w:jc w:val="both"/>
        <w:rPr>
          <w:rFonts w:ascii="PT Astra Serif" w:hAnsi="PT Astra Serif" w:cs="Times New Roman"/>
          <w:color w:val="002060"/>
          <w:sz w:val="10"/>
          <w:szCs w:val="10"/>
        </w:rPr>
      </w:pPr>
    </w:p>
    <w:p w:rsidR="00AC6E01" w:rsidRPr="00813C66" w:rsidRDefault="00AC1450" w:rsidP="00AC6E0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>Права и обязанности Заказчика</w:t>
      </w:r>
    </w:p>
    <w:p w:rsidR="009E55B5" w:rsidRPr="00813C66" w:rsidRDefault="00AA5C90" w:rsidP="009E55B5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="00AC1450" w:rsidRPr="00813C66">
        <w:rPr>
          <w:rFonts w:ascii="PT Astra Serif" w:hAnsi="PT Astra Serif" w:cs="Times New Roman"/>
          <w:color w:val="002060"/>
          <w:sz w:val="21"/>
          <w:szCs w:val="21"/>
        </w:rPr>
        <w:t>бязуется своевременно вносить плату за обучение в соответствии с условиями настоящего Договора</w:t>
      </w:r>
      <w:r w:rsidR="009E55B5" w:rsidRPr="00813C66">
        <w:rPr>
          <w:rFonts w:ascii="PT Astra Serif" w:hAnsi="PT Astra Serif" w:cs="Times New Roman"/>
          <w:color w:val="002060"/>
          <w:sz w:val="21"/>
          <w:szCs w:val="21"/>
        </w:rPr>
        <w:t>.</w:t>
      </w:r>
    </w:p>
    <w:p w:rsidR="00AC1450" w:rsidRPr="00813C66" w:rsidRDefault="00AA5C90" w:rsidP="009E55B5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="00AC1450" w:rsidRPr="00813C66">
        <w:rPr>
          <w:rFonts w:ascii="PT Astra Serif" w:hAnsi="PT Astra Serif" w:cs="Times New Roman"/>
          <w:color w:val="002060"/>
          <w:sz w:val="21"/>
          <w:szCs w:val="21"/>
        </w:rPr>
        <w:t>бязуется соблюдать требования Устава и иных локальных нормативных актов Колледжа.</w:t>
      </w:r>
    </w:p>
    <w:p w:rsidR="00AC1450" w:rsidRPr="00813C66" w:rsidRDefault="00AC1450" w:rsidP="009E55B5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Имеет право на получение среднего профессионального образования с полным использованием мат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е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риально-технической базы и кадрового потенциала Колледжа.</w:t>
      </w:r>
    </w:p>
    <w:p w:rsidR="00AC1450" w:rsidRPr="00813C66" w:rsidRDefault="00AC1450" w:rsidP="009E55B5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В случае длительной болезни получить бесплатные индивидуальные консультации, а в случае необх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димости – академический отпуск. После восстановления из академического отпуска оплата производится за фа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к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тическое время обучения.</w:t>
      </w:r>
    </w:p>
    <w:p w:rsidR="009E55B5" w:rsidRPr="00813C66" w:rsidRDefault="009E55B5" w:rsidP="009E55B5">
      <w:pPr>
        <w:tabs>
          <w:tab w:val="left" w:pos="284"/>
          <w:tab w:val="left" w:pos="993"/>
        </w:tabs>
        <w:spacing w:after="0" w:line="240" w:lineRule="auto"/>
        <w:ind w:left="207"/>
        <w:jc w:val="both"/>
        <w:rPr>
          <w:rFonts w:ascii="PT Astra Serif" w:hAnsi="PT Astra Serif" w:cs="Times New Roman"/>
          <w:color w:val="002060"/>
          <w:sz w:val="10"/>
          <w:szCs w:val="10"/>
        </w:rPr>
      </w:pPr>
    </w:p>
    <w:p w:rsidR="009E55B5" w:rsidRPr="00813C66" w:rsidRDefault="00AC1450" w:rsidP="009E55B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>Оплата за обучение</w:t>
      </w:r>
    </w:p>
    <w:p w:rsidR="00AC1450" w:rsidRPr="00813C66" w:rsidRDefault="00AC1450" w:rsidP="009E55B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Заказчик оплачивает Колледжу подготовку за обучени</w:t>
      </w:r>
      <w:r w:rsidR="00AA5C90" w:rsidRPr="00813C66">
        <w:rPr>
          <w:rFonts w:ascii="PT Astra Serif" w:hAnsi="PT Astra Serif" w:cs="Times New Roman"/>
          <w:color w:val="002060"/>
          <w:sz w:val="21"/>
          <w:szCs w:val="21"/>
        </w:rPr>
        <w:t>е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в размере ____</w:t>
      </w:r>
      <w:r w:rsidR="00321C3F" w:rsidRPr="00813C66">
        <w:rPr>
          <w:rFonts w:ascii="PT Astra Serif" w:hAnsi="PT Astra Serif" w:cs="Times New Roman"/>
          <w:color w:val="002060"/>
          <w:sz w:val="21"/>
          <w:szCs w:val="21"/>
        </w:rPr>
        <w:t>__________</w:t>
      </w:r>
      <w:r w:rsidR="00317076" w:rsidRPr="00813C66">
        <w:rPr>
          <w:rFonts w:ascii="PT Astra Serif" w:hAnsi="PT Astra Serif" w:cs="Times New Roman"/>
          <w:color w:val="002060"/>
          <w:sz w:val="21"/>
          <w:szCs w:val="21"/>
        </w:rPr>
        <w:t>________</w:t>
      </w:r>
      <w:r w:rsidR="00321C3F" w:rsidRPr="00813C66">
        <w:rPr>
          <w:rFonts w:ascii="PT Astra Serif" w:hAnsi="PT Astra Serif" w:cs="Times New Roman"/>
          <w:color w:val="002060"/>
          <w:sz w:val="21"/>
          <w:szCs w:val="21"/>
        </w:rPr>
        <w:t>__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________</w:t>
      </w:r>
    </w:p>
    <w:p w:rsidR="00AC1450" w:rsidRPr="00813C66" w:rsidRDefault="00AC1450" w:rsidP="00321C3F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(_________________________________________________</w:t>
      </w:r>
      <w:r w:rsidR="00AB316A" w:rsidRPr="00813C66">
        <w:rPr>
          <w:rFonts w:ascii="PT Astra Serif" w:hAnsi="PT Astra Serif" w:cs="Times New Roman"/>
          <w:color w:val="002060"/>
          <w:sz w:val="21"/>
          <w:szCs w:val="21"/>
        </w:rPr>
        <w:t>___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______________) рублей.</w:t>
      </w:r>
    </w:p>
    <w:p w:rsidR="009E55B5" w:rsidRPr="00813C66" w:rsidRDefault="00AC1450" w:rsidP="009E55B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За каждый последующий учебный год Заказчик оплачивает Колледжу денежную сумму в размере, установленном последним</w:t>
      </w:r>
      <w:r w:rsidR="009E55B5" w:rsidRPr="00813C66">
        <w:rPr>
          <w:rFonts w:ascii="PT Astra Serif" w:hAnsi="PT Astra Serif" w:cs="Times New Roman"/>
          <w:color w:val="002060"/>
          <w:sz w:val="21"/>
          <w:szCs w:val="21"/>
        </w:rPr>
        <w:t>.</w:t>
      </w:r>
    </w:p>
    <w:p w:rsidR="00AC1450" w:rsidRPr="00813C66" w:rsidRDefault="00AC1450" w:rsidP="009E55B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Заказчик оплачивает Колледжу денежную сумму в размере, установленном настоящим Договором п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у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тём внесения наличных денежных сре</w:t>
      </w:r>
      <w:proofErr w:type="gramStart"/>
      <w:r w:rsidRPr="00813C66">
        <w:rPr>
          <w:rFonts w:ascii="PT Astra Serif" w:hAnsi="PT Astra Serif" w:cs="Times New Roman"/>
          <w:color w:val="002060"/>
          <w:sz w:val="21"/>
          <w:szCs w:val="21"/>
        </w:rPr>
        <w:t>дств в к</w:t>
      </w:r>
      <w:proofErr w:type="gramEnd"/>
      <w:r w:rsidRPr="00813C66">
        <w:rPr>
          <w:rFonts w:ascii="PT Astra Serif" w:hAnsi="PT Astra Serif" w:cs="Times New Roman"/>
          <w:color w:val="002060"/>
          <w:sz w:val="21"/>
          <w:szCs w:val="21"/>
        </w:rPr>
        <w:t>ассу Колледжа.</w:t>
      </w:r>
    </w:p>
    <w:p w:rsidR="00317076" w:rsidRPr="00813C66" w:rsidRDefault="00317076" w:rsidP="009E55B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Заказчик производит оплату за обучение в сроки во время сессий:</w:t>
      </w:r>
    </w:p>
    <w:p w:rsidR="00317076" w:rsidRPr="00813C66" w:rsidRDefault="00317076" w:rsidP="00317076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– до 15 октября;</w:t>
      </w:r>
    </w:p>
    <w:p w:rsidR="00317076" w:rsidRPr="00813C66" w:rsidRDefault="00317076" w:rsidP="00317076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– до 01 февраля;</w:t>
      </w:r>
    </w:p>
    <w:p w:rsidR="00317076" w:rsidRPr="00813C66" w:rsidRDefault="00317076" w:rsidP="00317076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lastRenderedPageBreak/>
        <w:t>– до 01 июня.</w:t>
      </w:r>
    </w:p>
    <w:p w:rsidR="009E55B5" w:rsidRPr="00813C66" w:rsidRDefault="009E55B5" w:rsidP="009E55B5">
      <w:pPr>
        <w:tabs>
          <w:tab w:val="left" w:pos="0"/>
          <w:tab w:val="left" w:pos="284"/>
          <w:tab w:val="left" w:pos="993"/>
        </w:tabs>
        <w:spacing w:after="0" w:line="240" w:lineRule="auto"/>
        <w:ind w:left="207"/>
        <w:jc w:val="both"/>
        <w:rPr>
          <w:rFonts w:ascii="PT Astra Serif" w:hAnsi="PT Astra Serif" w:cs="Times New Roman"/>
          <w:color w:val="002060"/>
          <w:sz w:val="12"/>
          <w:szCs w:val="12"/>
        </w:rPr>
      </w:pPr>
    </w:p>
    <w:p w:rsidR="00AC1450" w:rsidRPr="00813C66" w:rsidRDefault="00AC1450" w:rsidP="009E55B5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>Особые условия</w:t>
      </w:r>
    </w:p>
    <w:p w:rsidR="00AC1450" w:rsidRPr="00813C66" w:rsidRDefault="009808B3" w:rsidP="00AA5C90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В случае </w:t>
      </w:r>
      <w:r w:rsidR="00AA5C90" w:rsidRPr="00813C66">
        <w:rPr>
          <w:rFonts w:ascii="PT Astra Serif" w:hAnsi="PT Astra Serif" w:cs="Times New Roman"/>
          <w:color w:val="002060"/>
          <w:sz w:val="21"/>
          <w:szCs w:val="21"/>
        </w:rPr>
        <w:t>предоставления студенту академического отпуска по медицинским показаниям, а также в других исключительных случаях, финансовые взаимоотношения между сторонами настоящего Договора приост</w:t>
      </w:r>
      <w:r w:rsidR="00AA5C90" w:rsidRPr="00813C66">
        <w:rPr>
          <w:rFonts w:ascii="PT Astra Serif" w:hAnsi="PT Astra Serif" w:cs="Times New Roman"/>
          <w:color w:val="002060"/>
          <w:sz w:val="21"/>
          <w:szCs w:val="21"/>
        </w:rPr>
        <w:t>а</w:t>
      </w:r>
      <w:r w:rsidR="00AA5C90" w:rsidRPr="00813C66">
        <w:rPr>
          <w:rFonts w:ascii="PT Astra Serif" w:hAnsi="PT Astra Serif" w:cs="Times New Roman"/>
          <w:color w:val="002060"/>
          <w:sz w:val="21"/>
          <w:szCs w:val="21"/>
        </w:rPr>
        <w:t>навливаются.</w:t>
      </w:r>
    </w:p>
    <w:p w:rsidR="00AA5C90" w:rsidRPr="00813C66" w:rsidRDefault="00AA5C90" w:rsidP="00AA5C90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В случае прохождения обучающегося в течение одного учебного года программы двух и более уче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б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ных курсов, Заказчик оплачивает за каждый курс отдельно.</w:t>
      </w:r>
    </w:p>
    <w:p w:rsidR="00AA5C90" w:rsidRPr="00813C66" w:rsidRDefault="00AA5C90" w:rsidP="00AA5C90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При неисполнении условий настоящего Договора по вине Заказчика, либо по обстоятельствам за кот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рые ни одна из Сторон не несёт ответственности, Заказчик возмещает Колледжу фактически понесённые им ра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с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ходы на обучение обучающегося.</w:t>
      </w:r>
    </w:p>
    <w:p w:rsidR="00AC1450" w:rsidRPr="00813C66" w:rsidRDefault="00AC1450" w:rsidP="00AC1450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color w:val="002060"/>
          <w:sz w:val="12"/>
          <w:szCs w:val="12"/>
        </w:rPr>
      </w:pPr>
    </w:p>
    <w:p w:rsidR="00AA5C90" w:rsidRPr="00813C66" w:rsidRDefault="00AA5C90" w:rsidP="009E55B5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>Изменения и дополнения договора</w:t>
      </w:r>
    </w:p>
    <w:p w:rsidR="00AA5C90" w:rsidRPr="00813C66" w:rsidRDefault="00AA5C90" w:rsidP="00AA5C90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Все изменения или дополнения к настоящему Договору действительны лишь </w:t>
      </w:r>
      <w:r w:rsidR="00E41871" w:rsidRPr="00813C66">
        <w:rPr>
          <w:rFonts w:ascii="PT Astra Serif" w:hAnsi="PT Astra Serif" w:cs="Times New Roman"/>
          <w:color w:val="002060"/>
          <w:sz w:val="21"/>
          <w:szCs w:val="21"/>
        </w:rPr>
        <w:t>при условии подписания дополнительного соглашения полномочными представителями всех сторон настоящего Договора.</w:t>
      </w:r>
    </w:p>
    <w:p w:rsidR="00E41871" w:rsidRPr="00813C66" w:rsidRDefault="00E41871" w:rsidP="009E55B5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>Прекращение договора</w:t>
      </w:r>
    </w:p>
    <w:p w:rsidR="00E41871" w:rsidRPr="00813C66" w:rsidRDefault="00E41871" w:rsidP="00E41871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Колледж оставляет за собой право расторжения настоящего Договора в одностороннем порядке </w:t>
      </w:r>
      <w:proofErr w:type="gramStart"/>
      <w:r w:rsidRPr="00813C66">
        <w:rPr>
          <w:rFonts w:ascii="PT Astra Serif" w:hAnsi="PT Astra Serif" w:cs="Times New Roman"/>
          <w:color w:val="002060"/>
          <w:sz w:val="21"/>
          <w:szCs w:val="21"/>
        </w:rPr>
        <w:t>при</w:t>
      </w:r>
      <w:proofErr w:type="gramEnd"/>
      <w:r w:rsidRPr="00813C66">
        <w:rPr>
          <w:rFonts w:ascii="PT Astra Serif" w:hAnsi="PT Astra Serif" w:cs="Times New Roman"/>
          <w:color w:val="002060"/>
          <w:sz w:val="21"/>
          <w:szCs w:val="21"/>
        </w:rPr>
        <w:t>:</w:t>
      </w:r>
    </w:p>
    <w:p w:rsidR="00E41871" w:rsidRPr="00813C66" w:rsidRDefault="00E41871" w:rsidP="00E41871">
      <w:pPr>
        <w:pStyle w:val="a3"/>
        <w:numPr>
          <w:ilvl w:val="2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proofErr w:type="gramStart"/>
      <w:r w:rsidRPr="00813C66">
        <w:rPr>
          <w:rFonts w:ascii="PT Astra Serif" w:hAnsi="PT Astra Serif" w:cs="Times New Roman"/>
          <w:color w:val="002060"/>
          <w:sz w:val="21"/>
          <w:szCs w:val="21"/>
        </w:rPr>
        <w:t>Невнесении</w:t>
      </w:r>
      <w:proofErr w:type="gramEnd"/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платы за обучение в сроки, установленные настоящим договором.</w:t>
      </w:r>
    </w:p>
    <w:p w:rsidR="00E41871" w:rsidRPr="00813C66" w:rsidRDefault="00E41871" w:rsidP="00E41871">
      <w:pPr>
        <w:pStyle w:val="a3"/>
        <w:numPr>
          <w:ilvl w:val="2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proofErr w:type="gramStart"/>
      <w:r w:rsidRPr="00813C66">
        <w:rPr>
          <w:rFonts w:ascii="PT Astra Serif" w:hAnsi="PT Astra Serif" w:cs="Times New Roman"/>
          <w:color w:val="002060"/>
          <w:sz w:val="21"/>
          <w:szCs w:val="21"/>
        </w:rPr>
        <w:t>Невыполнении</w:t>
      </w:r>
      <w:proofErr w:type="gramEnd"/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студентом учебного плана.</w:t>
      </w:r>
    </w:p>
    <w:p w:rsidR="00E41871" w:rsidRPr="00813C66" w:rsidRDefault="00E41871" w:rsidP="00E41871">
      <w:pPr>
        <w:pStyle w:val="a3"/>
        <w:numPr>
          <w:ilvl w:val="2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Нарушении </w:t>
      </w:r>
      <w:proofErr w:type="gramStart"/>
      <w:r w:rsidRPr="00813C66">
        <w:rPr>
          <w:rFonts w:ascii="PT Astra Serif" w:hAnsi="PT Astra Serif" w:cs="Times New Roman"/>
          <w:color w:val="002060"/>
          <w:sz w:val="21"/>
          <w:szCs w:val="21"/>
        </w:rPr>
        <w:t>обучающимся</w:t>
      </w:r>
      <w:proofErr w:type="gramEnd"/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 требований Устава и правил внутреннего распорядка.</w:t>
      </w:r>
    </w:p>
    <w:p w:rsidR="00E41871" w:rsidRPr="00813C66" w:rsidRDefault="00E41871" w:rsidP="00E41871">
      <w:pPr>
        <w:pStyle w:val="a3"/>
        <w:numPr>
          <w:ilvl w:val="2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В случаях предусмотренных пп.7.1.1., 7.1.2., 7.1.3. настоящего Договора, сумма уплаченных Заказч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и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ком денежных средств Колледжем не возвращается, и договор считается расторгнутым со дня издания приказа директора Колледжа об отчислении студента.</w:t>
      </w:r>
    </w:p>
    <w:p w:rsidR="00E41871" w:rsidRPr="00813C66" w:rsidRDefault="00E41871" w:rsidP="00E41871">
      <w:pPr>
        <w:pStyle w:val="a3"/>
        <w:numPr>
          <w:ilvl w:val="2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В случаях перевода в другое учебное заведение, отчисления его по собственному желанию или по др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у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гим уважительным причинам досрочное расторжение настоящего Договора возможно по взаимному соглашению сторон.</w:t>
      </w:r>
    </w:p>
    <w:p w:rsidR="00E41871" w:rsidRPr="00813C66" w:rsidRDefault="00E41871" w:rsidP="00E41871">
      <w:pPr>
        <w:tabs>
          <w:tab w:val="left" w:pos="0"/>
          <w:tab w:val="left" w:pos="284"/>
          <w:tab w:val="left" w:pos="993"/>
        </w:tabs>
        <w:spacing w:after="0" w:line="240" w:lineRule="auto"/>
        <w:ind w:left="360"/>
        <w:jc w:val="both"/>
        <w:rPr>
          <w:rFonts w:ascii="PT Astra Serif" w:hAnsi="PT Astra Serif" w:cs="Times New Roman"/>
          <w:color w:val="002060"/>
          <w:sz w:val="12"/>
          <w:szCs w:val="12"/>
        </w:rPr>
      </w:pPr>
    </w:p>
    <w:p w:rsidR="00E41871" w:rsidRPr="00813C66" w:rsidRDefault="00E41871" w:rsidP="009E55B5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>Срок действия договора</w:t>
      </w:r>
    </w:p>
    <w:p w:rsidR="00E41871" w:rsidRPr="00813C66" w:rsidRDefault="00E41871" w:rsidP="00E41871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Настоящий Договор вступает в законную силу с момента его подписания сторонами.</w:t>
      </w:r>
    </w:p>
    <w:p w:rsidR="00E41871" w:rsidRPr="00813C66" w:rsidRDefault="00E41871" w:rsidP="00E41871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Сроком </w:t>
      </w:r>
      <w:r w:rsidR="00A519D9" w:rsidRPr="00813C66">
        <w:rPr>
          <w:rFonts w:ascii="PT Astra Serif" w:hAnsi="PT Astra Serif" w:cs="Times New Roman"/>
          <w:color w:val="002060"/>
          <w:sz w:val="21"/>
          <w:szCs w:val="21"/>
        </w:rPr>
        <w:t xml:space="preserve">действия настоящего Договора устанавливается на период обучения студента по избранной им специальности в соответствии с Федеральным государственным образовательным стандартом. </w:t>
      </w:r>
    </w:p>
    <w:p w:rsidR="00A519D9" w:rsidRPr="00813C66" w:rsidRDefault="00A519D9" w:rsidP="00E41871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Настоящий Договор прекращает своё действие после полного выполнения Сторонами предусмотре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н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ных обязательств либо с момента досрочного его прекращения в порядке, предусмотренном настоящим Догов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о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ром и действующим законодательством.</w:t>
      </w:r>
    </w:p>
    <w:p w:rsidR="00A519D9" w:rsidRPr="00813C66" w:rsidRDefault="00A519D9" w:rsidP="00E41871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Все споры и разногласия, возникающие между сторонами, разрешаются путём переговоров, а при не достижении согласия в порядке, предусмотренном действующим законодательством.</w:t>
      </w:r>
    </w:p>
    <w:p w:rsidR="00A519D9" w:rsidRPr="00813C66" w:rsidRDefault="00A519D9" w:rsidP="00E41871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Во всём остальном, что не предусмотрено настоящим Договором, Стороны руководствуются действ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у</w:t>
      </w:r>
      <w:r w:rsidRPr="00813C66">
        <w:rPr>
          <w:rFonts w:ascii="PT Astra Serif" w:hAnsi="PT Astra Serif" w:cs="Times New Roman"/>
          <w:color w:val="002060"/>
          <w:sz w:val="21"/>
          <w:szCs w:val="21"/>
        </w:rPr>
        <w:t>ющим законодательством.</w:t>
      </w:r>
    </w:p>
    <w:p w:rsidR="00A519D9" w:rsidRPr="00813C66" w:rsidRDefault="00A519D9" w:rsidP="00E41871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color w:val="002060"/>
          <w:sz w:val="21"/>
          <w:szCs w:val="21"/>
        </w:rPr>
        <w:t>Настоящий Договор составлен в 2-х экземплярах, имеющих одинаковую юридическую силу по одному для каждой из сторон.</w:t>
      </w:r>
    </w:p>
    <w:p w:rsidR="00351081" w:rsidRPr="00813C66" w:rsidRDefault="00351081" w:rsidP="00351081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PT Astra Serif" w:hAnsi="PT Astra Serif" w:cs="Times New Roman"/>
          <w:color w:val="002060"/>
          <w:sz w:val="12"/>
          <w:szCs w:val="12"/>
        </w:rPr>
      </w:pPr>
    </w:p>
    <w:p w:rsidR="009E55B5" w:rsidRPr="00813C66" w:rsidRDefault="009E55B5" w:rsidP="009E55B5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color w:val="002060"/>
          <w:sz w:val="21"/>
          <w:szCs w:val="21"/>
        </w:rPr>
      </w:pPr>
      <w:r w:rsidRPr="00813C66">
        <w:rPr>
          <w:rFonts w:ascii="PT Astra Serif" w:hAnsi="PT Astra Serif" w:cs="Times New Roman"/>
          <w:b/>
          <w:color w:val="002060"/>
          <w:sz w:val="21"/>
          <w:szCs w:val="21"/>
        </w:rPr>
        <w:t>Адреса и реквизиты сторон</w:t>
      </w:r>
    </w:p>
    <w:tbl>
      <w:tblPr>
        <w:tblStyle w:val="a4"/>
        <w:tblW w:w="95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686"/>
        <w:gridCol w:w="1515"/>
        <w:gridCol w:w="299"/>
        <w:gridCol w:w="48"/>
        <w:gridCol w:w="45"/>
        <w:gridCol w:w="706"/>
        <w:gridCol w:w="620"/>
        <w:gridCol w:w="523"/>
        <w:gridCol w:w="660"/>
      </w:tblGrid>
      <w:tr w:rsidR="00813C66" w:rsidRPr="00813C66" w:rsidTr="00317076">
        <w:trPr>
          <w:trHeight w:val="253"/>
          <w:jc w:val="center"/>
        </w:trPr>
        <w:tc>
          <w:tcPr>
            <w:tcW w:w="4459" w:type="dxa"/>
            <w:vAlign w:val="center"/>
          </w:tcPr>
          <w:p w:rsidR="009E55B5" w:rsidRPr="00813C66" w:rsidRDefault="009E55B5" w:rsidP="00321C3F">
            <w:pPr>
              <w:jc w:val="center"/>
              <w:rPr>
                <w:rFonts w:ascii="PT Astra Serif" w:hAnsi="PT Astra Serif" w:cs="Times New Roman"/>
                <w:b/>
                <w:color w:val="002060"/>
              </w:rPr>
            </w:pPr>
            <w:r w:rsidRPr="00813C66">
              <w:rPr>
                <w:rFonts w:ascii="PT Astra Serif" w:hAnsi="PT Astra Serif" w:cs="Times New Roman"/>
                <w:b/>
                <w:color w:val="002060"/>
              </w:rPr>
              <w:t>«</w:t>
            </w:r>
            <w:r w:rsidR="00A519D9" w:rsidRPr="00813C66">
              <w:rPr>
                <w:rFonts w:ascii="PT Astra Serif" w:hAnsi="PT Astra Serif" w:cs="Times New Roman"/>
                <w:b/>
                <w:color w:val="002060"/>
              </w:rPr>
              <w:t>Колледж</w:t>
            </w:r>
            <w:r w:rsidRPr="00813C66">
              <w:rPr>
                <w:rFonts w:ascii="PT Astra Serif" w:hAnsi="PT Astra Serif" w:cs="Times New Roman"/>
                <w:b/>
                <w:color w:val="002060"/>
              </w:rPr>
              <w:t>»</w:t>
            </w:r>
          </w:p>
        </w:tc>
        <w:tc>
          <w:tcPr>
            <w:tcW w:w="686" w:type="dxa"/>
            <w:vAlign w:val="center"/>
          </w:tcPr>
          <w:p w:rsidR="009E55B5" w:rsidRPr="00813C66" w:rsidRDefault="009E55B5" w:rsidP="00321C3F">
            <w:pPr>
              <w:jc w:val="center"/>
              <w:rPr>
                <w:rFonts w:ascii="PT Astra Serif" w:hAnsi="PT Astra Serif" w:cs="Times New Roman"/>
                <w:b/>
                <w:color w:val="002060"/>
              </w:rPr>
            </w:pPr>
          </w:p>
        </w:tc>
        <w:tc>
          <w:tcPr>
            <w:tcW w:w="4416" w:type="dxa"/>
            <w:gridSpan w:val="8"/>
            <w:vAlign w:val="center"/>
          </w:tcPr>
          <w:p w:rsidR="009E55B5" w:rsidRPr="00813C66" w:rsidRDefault="009E55B5" w:rsidP="00321C3F">
            <w:pPr>
              <w:jc w:val="center"/>
              <w:rPr>
                <w:rFonts w:ascii="PT Astra Serif" w:hAnsi="PT Astra Serif" w:cs="Times New Roman"/>
                <w:b/>
                <w:color w:val="002060"/>
              </w:rPr>
            </w:pPr>
            <w:r w:rsidRPr="00813C66">
              <w:rPr>
                <w:rFonts w:ascii="PT Astra Serif" w:hAnsi="PT Astra Serif" w:cs="Times New Roman"/>
                <w:b/>
                <w:color w:val="002060"/>
              </w:rPr>
              <w:t>«</w:t>
            </w:r>
            <w:r w:rsidR="00A519D9" w:rsidRPr="00813C66">
              <w:rPr>
                <w:rFonts w:ascii="PT Astra Serif" w:hAnsi="PT Astra Serif" w:cs="Times New Roman"/>
                <w:b/>
                <w:color w:val="002060"/>
              </w:rPr>
              <w:t>Заказчик</w:t>
            </w:r>
            <w:r w:rsidRPr="00813C66">
              <w:rPr>
                <w:rFonts w:ascii="PT Astra Serif" w:hAnsi="PT Astra Serif" w:cs="Times New Roman"/>
                <w:b/>
                <w:color w:val="002060"/>
              </w:rPr>
              <w:t>»</w:t>
            </w:r>
          </w:p>
        </w:tc>
      </w:tr>
      <w:tr w:rsidR="00813C66" w:rsidRPr="00813C66" w:rsidTr="00317076">
        <w:trPr>
          <w:trHeight w:val="405"/>
          <w:jc w:val="center"/>
        </w:trPr>
        <w:tc>
          <w:tcPr>
            <w:tcW w:w="4459" w:type="dxa"/>
            <w:vMerge w:val="restart"/>
            <w:vAlign w:val="center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Областное государственное бюджетное профе</w:t>
            </w: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с</w:t>
            </w: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сиональное образовательное учреждение «Уль</w:t>
            </w: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я</w:t>
            </w: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новский профессионально-</w:t>
            </w:r>
            <w:r w:rsidR="00813C66"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политехнический</w:t>
            </w: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 xml:space="preserve"> колледж»</w:t>
            </w:r>
          </w:p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(ОГБПОУ УППК)</w:t>
            </w:r>
          </w:p>
        </w:tc>
        <w:tc>
          <w:tcPr>
            <w:tcW w:w="686" w:type="dxa"/>
            <w:vMerge w:val="restart"/>
            <w:vAlign w:val="center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Фамилия</w:t>
            </w:r>
          </w:p>
        </w:tc>
        <w:tc>
          <w:tcPr>
            <w:tcW w:w="2602" w:type="dxa"/>
            <w:gridSpan w:val="6"/>
            <w:tcBorders>
              <w:bottom w:val="single" w:sz="4" w:space="0" w:color="auto"/>
            </w:tcBorders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392"/>
          <w:jc w:val="center"/>
        </w:trPr>
        <w:tc>
          <w:tcPr>
            <w:tcW w:w="4459" w:type="dxa"/>
            <w:vMerge/>
            <w:vAlign w:val="center"/>
          </w:tcPr>
          <w:p w:rsidR="00E42D09" w:rsidRPr="00813C66" w:rsidRDefault="00E42D09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Имя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390"/>
          <w:jc w:val="center"/>
        </w:trPr>
        <w:tc>
          <w:tcPr>
            <w:tcW w:w="4459" w:type="dxa"/>
            <w:vMerge/>
            <w:vAlign w:val="center"/>
          </w:tcPr>
          <w:p w:rsidR="00E42D09" w:rsidRPr="00813C66" w:rsidRDefault="00E42D09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Отчество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</w:tcBorders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390"/>
          <w:jc w:val="center"/>
        </w:trPr>
        <w:tc>
          <w:tcPr>
            <w:tcW w:w="4459" w:type="dxa"/>
            <w:vMerge/>
            <w:vAlign w:val="center"/>
          </w:tcPr>
          <w:p w:rsidR="00E42D09" w:rsidRPr="00813C66" w:rsidRDefault="00E42D09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Паспорт: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</w:tcBorders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серия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№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D09" w:rsidRPr="00813C66" w:rsidRDefault="00E42D09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368"/>
          <w:jc w:val="center"/>
        </w:trPr>
        <w:tc>
          <w:tcPr>
            <w:tcW w:w="4459" w:type="dxa"/>
            <w:vMerge w:val="restart"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 xml:space="preserve">432008 </w:t>
            </w:r>
            <w:proofErr w:type="spellStart"/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г</w:t>
            </w:r>
            <w:proofErr w:type="gramStart"/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.У</w:t>
            </w:r>
            <w:proofErr w:type="gramEnd"/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льяновск</w:t>
            </w:r>
            <w:proofErr w:type="spellEnd"/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, Московское шоссе, 82</w:t>
            </w:r>
          </w:p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ИНН 7327002249 КПП 732701001</w:t>
            </w:r>
          </w:p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  <w:u w:val="single"/>
              </w:rPr>
              <w:t xml:space="preserve">Реквизиты </w:t>
            </w:r>
          </w:p>
          <w:p w:rsidR="00351081" w:rsidRPr="00813C66" w:rsidRDefault="00351081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Министерство финансов Ульяновской области (ОГБПОУ УППК, л/с 20273136734)</w:t>
            </w:r>
          </w:p>
          <w:p w:rsidR="00351081" w:rsidRPr="00813C66" w:rsidRDefault="00813C66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/>
                <w:color w:val="002060"/>
                <w:sz w:val="20"/>
                <w:szCs w:val="20"/>
              </w:rPr>
              <w:t>р/с 40102810645370000061 Отделение Уль</w:t>
            </w:r>
            <w:r w:rsidRPr="00813C66">
              <w:rPr>
                <w:rFonts w:ascii="PT Astra Serif" w:hAnsi="PT Astra Serif"/>
                <w:color w:val="002060"/>
                <w:sz w:val="20"/>
                <w:szCs w:val="20"/>
              </w:rPr>
              <w:t>я</w:t>
            </w:r>
            <w:r w:rsidRPr="00813C66">
              <w:rPr>
                <w:rFonts w:ascii="PT Astra Serif" w:hAnsi="PT Astra Serif"/>
                <w:color w:val="002060"/>
                <w:sz w:val="20"/>
                <w:szCs w:val="20"/>
              </w:rPr>
              <w:t xml:space="preserve">новск//УФК по Ульяновской области </w:t>
            </w:r>
            <w:proofErr w:type="spellStart"/>
            <w:r w:rsidRPr="00813C66">
              <w:rPr>
                <w:rFonts w:ascii="PT Astra Serif" w:hAnsi="PT Astra Serif"/>
                <w:color w:val="002060"/>
                <w:sz w:val="20"/>
                <w:szCs w:val="20"/>
              </w:rPr>
              <w:t>г</w:t>
            </w:r>
            <w:proofErr w:type="gramStart"/>
            <w:r w:rsidRPr="00813C66">
              <w:rPr>
                <w:rFonts w:ascii="PT Astra Serif" w:hAnsi="PT Astra Serif"/>
                <w:color w:val="002060"/>
                <w:sz w:val="20"/>
                <w:szCs w:val="20"/>
              </w:rPr>
              <w:t>.У</w:t>
            </w:r>
            <w:proofErr w:type="gramEnd"/>
            <w:r w:rsidRPr="00813C66">
              <w:rPr>
                <w:rFonts w:ascii="PT Astra Serif" w:hAnsi="PT Astra Serif"/>
                <w:color w:val="002060"/>
                <w:sz w:val="20"/>
                <w:szCs w:val="20"/>
              </w:rPr>
              <w:t>льяновск</w:t>
            </w:r>
            <w:proofErr w:type="spellEnd"/>
          </w:p>
          <w:p w:rsidR="00351081" w:rsidRPr="00813C66" w:rsidRDefault="00351081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 xml:space="preserve">БИК </w:t>
            </w:r>
            <w:r w:rsidR="00813C66" w:rsidRPr="00813C66">
              <w:rPr>
                <w:rFonts w:ascii="PT Astra Serif" w:hAnsi="PT Astra Serif"/>
                <w:color w:val="002060"/>
                <w:sz w:val="20"/>
                <w:szCs w:val="20"/>
              </w:rPr>
              <w:t>017308101</w:t>
            </w:r>
          </w:p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  <w:t>тел./факс: 8(8422) 58 75 79</w:t>
            </w:r>
          </w:p>
        </w:tc>
        <w:tc>
          <w:tcPr>
            <w:tcW w:w="686" w:type="dxa"/>
            <w:vMerge w:val="restart"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bottom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Выдан:</w:t>
            </w:r>
          </w:p>
        </w:tc>
        <w:tc>
          <w:tcPr>
            <w:tcW w:w="2602" w:type="dxa"/>
            <w:gridSpan w:val="6"/>
            <w:tcBorders>
              <w:bottom w:val="single" w:sz="4" w:space="0" w:color="auto"/>
            </w:tcBorders>
            <w:vAlign w:val="bottom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219"/>
          <w:jc w:val="center"/>
        </w:trPr>
        <w:tc>
          <w:tcPr>
            <w:tcW w:w="4459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4416" w:type="dxa"/>
            <w:gridSpan w:val="8"/>
            <w:tcBorders>
              <w:bottom w:val="single" w:sz="4" w:space="0" w:color="auto"/>
            </w:tcBorders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331"/>
          <w:jc w:val="center"/>
        </w:trPr>
        <w:tc>
          <w:tcPr>
            <w:tcW w:w="4459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4416" w:type="dxa"/>
            <w:gridSpan w:val="8"/>
            <w:tcBorders>
              <w:top w:val="single" w:sz="4" w:space="0" w:color="auto"/>
            </w:tcBorders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420"/>
          <w:jc w:val="center"/>
        </w:trPr>
        <w:tc>
          <w:tcPr>
            <w:tcW w:w="4459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</w:tcBorders>
            <w:vAlign w:val="bottom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Зарегистрирован: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274"/>
          <w:jc w:val="center"/>
        </w:trPr>
        <w:tc>
          <w:tcPr>
            <w:tcW w:w="4459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4416" w:type="dxa"/>
            <w:gridSpan w:val="8"/>
            <w:tcBorders>
              <w:bottom w:val="single" w:sz="4" w:space="0" w:color="auto"/>
            </w:tcBorders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390"/>
          <w:jc w:val="center"/>
        </w:trPr>
        <w:tc>
          <w:tcPr>
            <w:tcW w:w="4459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</w:tcBorders>
            <w:vAlign w:val="bottom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Проживает: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329"/>
          <w:jc w:val="center"/>
        </w:trPr>
        <w:tc>
          <w:tcPr>
            <w:tcW w:w="4459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4416" w:type="dxa"/>
            <w:gridSpan w:val="8"/>
            <w:tcBorders>
              <w:bottom w:val="single" w:sz="4" w:space="0" w:color="auto"/>
            </w:tcBorders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317076">
        <w:trPr>
          <w:trHeight w:val="254"/>
          <w:jc w:val="center"/>
        </w:trPr>
        <w:tc>
          <w:tcPr>
            <w:tcW w:w="4459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eastAsia="Times New Roman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44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813C66" w:rsidRPr="00813C66" w:rsidTr="00813C66">
        <w:trPr>
          <w:trHeight w:val="406"/>
          <w:jc w:val="center"/>
        </w:trPr>
        <w:tc>
          <w:tcPr>
            <w:tcW w:w="4459" w:type="dxa"/>
            <w:vMerge w:val="restart"/>
            <w:vAlign w:val="center"/>
          </w:tcPr>
          <w:p w:rsidR="00351081" w:rsidRPr="00813C66" w:rsidRDefault="00351081" w:rsidP="00351081">
            <w:pPr>
              <w:spacing w:line="480" w:lineRule="auto"/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Директор</w:t>
            </w:r>
          </w:p>
          <w:p w:rsidR="00351081" w:rsidRPr="00813C66" w:rsidRDefault="00351081" w:rsidP="00351081">
            <w:pPr>
              <w:spacing w:line="360" w:lineRule="auto"/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_______________ А.М.Рахимов</w:t>
            </w:r>
          </w:p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«___»_______________ 20__ г.</w:t>
            </w:r>
          </w:p>
        </w:tc>
        <w:tc>
          <w:tcPr>
            <w:tcW w:w="686" w:type="dxa"/>
            <w:vMerge w:val="restart"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bottom"/>
          </w:tcPr>
          <w:p w:rsidR="00813C66" w:rsidRPr="00813C66" w:rsidRDefault="00813C66" w:rsidP="00813C66">
            <w:pPr>
              <w:jc w:val="right"/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  <w:p w:rsidR="00351081" w:rsidRPr="00813C66" w:rsidRDefault="00351081" w:rsidP="00813C66">
            <w:pPr>
              <w:jc w:val="right"/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  <w:r w:rsidRPr="00813C66">
              <w:rPr>
                <w:rFonts w:ascii="PT Astra Serif" w:hAnsi="PT Astra Serif" w:cs="Times New Roman"/>
                <w:color w:val="002060"/>
                <w:sz w:val="20"/>
                <w:szCs w:val="20"/>
              </w:rPr>
              <w:t>Подпись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  <w:p w:rsidR="00813C66" w:rsidRPr="00813C66" w:rsidRDefault="00813C66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  <w:tr w:rsidR="00351081" w:rsidRPr="00813C66" w:rsidTr="00317076">
        <w:trPr>
          <w:trHeight w:val="630"/>
          <w:jc w:val="center"/>
        </w:trPr>
        <w:tc>
          <w:tcPr>
            <w:tcW w:w="4459" w:type="dxa"/>
            <w:vMerge/>
            <w:vAlign w:val="center"/>
          </w:tcPr>
          <w:p w:rsidR="00351081" w:rsidRPr="00813C66" w:rsidRDefault="00351081" w:rsidP="00351081">
            <w:pPr>
              <w:spacing w:line="480" w:lineRule="auto"/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  <w:tc>
          <w:tcPr>
            <w:tcW w:w="4416" w:type="dxa"/>
            <w:gridSpan w:val="8"/>
            <w:vAlign w:val="center"/>
          </w:tcPr>
          <w:p w:rsidR="00351081" w:rsidRPr="00813C66" w:rsidRDefault="00351081" w:rsidP="00351081">
            <w:pPr>
              <w:rPr>
                <w:rFonts w:ascii="PT Astra Serif" w:hAnsi="PT Astra Serif" w:cs="Times New Roman"/>
                <w:color w:val="002060"/>
                <w:sz w:val="20"/>
                <w:szCs w:val="20"/>
              </w:rPr>
            </w:pPr>
          </w:p>
        </w:tc>
      </w:tr>
    </w:tbl>
    <w:p w:rsidR="00AC6E01" w:rsidRPr="00813C66" w:rsidRDefault="00AC6E01" w:rsidP="00AC6E01">
      <w:pPr>
        <w:spacing w:after="0" w:line="240" w:lineRule="auto"/>
        <w:jc w:val="both"/>
        <w:rPr>
          <w:rFonts w:ascii="PT Astra Serif" w:hAnsi="PT Astra Serif" w:cs="Times New Roman"/>
          <w:color w:val="002060"/>
          <w:sz w:val="2"/>
          <w:szCs w:val="2"/>
        </w:rPr>
      </w:pPr>
    </w:p>
    <w:sectPr w:rsidR="00AC6E01" w:rsidRPr="00813C66" w:rsidSect="00321C3F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E51"/>
    <w:multiLevelType w:val="multilevel"/>
    <w:tmpl w:val="04184B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802404"/>
    <w:multiLevelType w:val="hybridMultilevel"/>
    <w:tmpl w:val="C2CECFE0"/>
    <w:lvl w:ilvl="0" w:tplc="9F982B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DB920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01"/>
    <w:rsid w:val="0004638A"/>
    <w:rsid w:val="000C73D9"/>
    <w:rsid w:val="00132468"/>
    <w:rsid w:val="00317076"/>
    <w:rsid w:val="00321C3F"/>
    <w:rsid w:val="00351081"/>
    <w:rsid w:val="00377890"/>
    <w:rsid w:val="005310A0"/>
    <w:rsid w:val="006A7045"/>
    <w:rsid w:val="00813C66"/>
    <w:rsid w:val="008926AF"/>
    <w:rsid w:val="009808B3"/>
    <w:rsid w:val="00982E6B"/>
    <w:rsid w:val="00991BFF"/>
    <w:rsid w:val="009E55B5"/>
    <w:rsid w:val="00A519D9"/>
    <w:rsid w:val="00AA5C90"/>
    <w:rsid w:val="00AB316A"/>
    <w:rsid w:val="00AC1450"/>
    <w:rsid w:val="00AC6E01"/>
    <w:rsid w:val="00B31B7B"/>
    <w:rsid w:val="00B97759"/>
    <w:rsid w:val="00C9775C"/>
    <w:rsid w:val="00CA73C9"/>
    <w:rsid w:val="00D76B3E"/>
    <w:rsid w:val="00E41871"/>
    <w:rsid w:val="00E42D09"/>
    <w:rsid w:val="00E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E01"/>
    <w:pPr>
      <w:ind w:left="720"/>
      <w:contextualSpacing/>
    </w:pPr>
  </w:style>
  <w:style w:type="table" w:styleId="a4">
    <w:name w:val="Table Grid"/>
    <w:basedOn w:val="a1"/>
    <w:uiPriority w:val="59"/>
    <w:rsid w:val="009E55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E01"/>
    <w:pPr>
      <w:ind w:left="720"/>
      <w:contextualSpacing/>
    </w:pPr>
  </w:style>
  <w:style w:type="table" w:styleId="a4">
    <w:name w:val="Table Grid"/>
    <w:basedOn w:val="a1"/>
    <w:uiPriority w:val="59"/>
    <w:rsid w:val="009E55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UPPK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user</cp:lastModifiedBy>
  <cp:revision>6</cp:revision>
  <cp:lastPrinted>2021-05-28T07:31:00Z</cp:lastPrinted>
  <dcterms:created xsi:type="dcterms:W3CDTF">2019-10-14T05:14:00Z</dcterms:created>
  <dcterms:modified xsi:type="dcterms:W3CDTF">2021-05-28T07:31:00Z</dcterms:modified>
</cp:coreProperties>
</file>